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85FE4" w14:textId="42861C20" w:rsidR="00A00B64" w:rsidRDefault="00AB6D06" w:rsidP="00FC6473">
      <w:pPr>
        <w:pStyle w:val="Title"/>
      </w:pPr>
      <w:r w:rsidRPr="00AB6D06">
        <w:t>Title, Headings, and Body</w:t>
      </w:r>
      <w:r w:rsidR="009E5F5E">
        <w:t xml:space="preserve"> </w:t>
      </w:r>
      <w:r w:rsidR="009E5F5E" w:rsidRPr="009E5F5E">
        <w:rPr>
          <w:highlight w:val="yellow"/>
        </w:rPr>
        <w:t>(Title)</w:t>
      </w:r>
    </w:p>
    <w:p w14:paraId="3D753D89" w14:textId="7B11AED0" w:rsidR="009E5F5E" w:rsidRDefault="009E5F5E" w:rsidP="009E5F5E">
      <w:pPr>
        <w:pStyle w:val="Subtitle"/>
      </w:pPr>
      <w:r>
        <w:t xml:space="preserve">301 S Monroe St, Tallahassee FL 32301 </w:t>
      </w:r>
      <w:r w:rsidRPr="009E5F5E">
        <w:rPr>
          <w:highlight w:val="yellow"/>
        </w:rPr>
        <w:t>(Subtitle)</w:t>
      </w:r>
    </w:p>
    <w:sdt>
      <w:sdtPr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u w:val="single"/>
        </w:rPr>
        <w:id w:val="-25251502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5DBA4E0" w14:textId="059A42A7" w:rsidR="009E5F5E" w:rsidRPr="009E5F5E" w:rsidRDefault="009E5F5E" w:rsidP="009E5F5E">
          <w:pPr>
            <w:pStyle w:val="TOCHeading"/>
            <w:rPr>
              <w:rStyle w:val="Heading1Char"/>
            </w:rPr>
          </w:pPr>
          <w:r w:rsidRPr="009E5F5E">
            <w:rPr>
              <w:rStyle w:val="Heading1Char"/>
            </w:rPr>
            <w:t>Table of Contents</w:t>
          </w:r>
          <w:r w:rsidR="000F25E9">
            <w:rPr>
              <w:rStyle w:val="Heading1Char"/>
            </w:rPr>
            <w:t xml:space="preserve"> </w:t>
          </w:r>
          <w:r w:rsidR="000F25E9" w:rsidRPr="00E42A59">
            <w:rPr>
              <w:rStyle w:val="Heading1Char"/>
              <w:highlight w:val="yellow"/>
            </w:rPr>
            <w:t>(Heading 1)</w:t>
          </w:r>
        </w:p>
        <w:p w14:paraId="6D3B9673" w14:textId="4D7E8B67" w:rsidR="00372034" w:rsidRDefault="00372034">
          <w:pPr>
            <w:pStyle w:val="TOC1"/>
            <w:tabs>
              <w:tab w:val="righ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u w:val="none"/>
            </w:rPr>
          </w:pPr>
          <w:r>
            <w:rPr>
              <w:rFonts w:asciiTheme="majorHAnsi" w:hAnsiTheme="majorHAnsi" w:cstheme="majorHAnsi"/>
              <w:sz w:val="24"/>
              <w:szCs w:val="24"/>
            </w:rPr>
            <w:fldChar w:fldCharType="begin"/>
          </w:r>
          <w:r>
            <w:rPr>
              <w:rFonts w:asciiTheme="majorHAnsi" w:hAnsiTheme="majorHAnsi" w:cstheme="majorHAnsi"/>
              <w:sz w:val="24"/>
              <w:szCs w:val="24"/>
            </w:rPr>
            <w:instrText xml:space="preserve"> TOC \o "1-3" \h \z \u </w:instrText>
          </w:r>
          <w:r>
            <w:rPr>
              <w:rFonts w:asciiTheme="majorHAnsi" w:hAnsiTheme="majorHAnsi" w:cstheme="majorHAnsi"/>
              <w:sz w:val="24"/>
              <w:szCs w:val="24"/>
            </w:rPr>
            <w:fldChar w:fldCharType="separate"/>
          </w:r>
          <w:hyperlink w:anchor="_Toc235202087" w:history="1">
            <w:r w:rsidRPr="004A2644">
              <w:rPr>
                <w:rStyle w:val="Hyperlink"/>
                <w:noProof/>
              </w:rPr>
              <w:t xml:space="preserve">First Item </w:t>
            </w:r>
            <w:r w:rsidRPr="004A2644">
              <w:rPr>
                <w:rStyle w:val="Hyperlink"/>
                <w:noProof/>
                <w:highlight w:val="yellow"/>
              </w:rPr>
              <w:t>(Heading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_Toc235202087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7AEE4" w14:textId="1FF12BE0" w:rsidR="00372034" w:rsidRDefault="00372034">
          <w:pPr>
            <w:pStyle w:val="TOC2"/>
            <w:tabs>
              <w:tab w:val="righ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235202088" w:history="1">
            <w:r w:rsidRPr="004A2644">
              <w:rPr>
                <w:rStyle w:val="Hyperlink"/>
                <w:noProof/>
              </w:rPr>
              <w:t xml:space="preserve">Subitem one of first item </w:t>
            </w:r>
            <w:r w:rsidRPr="004A2644">
              <w:rPr>
                <w:rStyle w:val="Hyperlink"/>
                <w:noProof/>
                <w:highlight w:val="yellow"/>
              </w:rPr>
              <w:t>(Heading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_Toc235202088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D3713" w14:textId="13CE3E97" w:rsidR="00372034" w:rsidRDefault="00372034">
          <w:pPr>
            <w:pStyle w:val="TOC2"/>
            <w:tabs>
              <w:tab w:val="righ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235202089" w:history="1">
            <w:r w:rsidRPr="004A2644">
              <w:rPr>
                <w:rStyle w:val="Hyperlink"/>
                <w:noProof/>
              </w:rPr>
              <w:t xml:space="preserve">Subitem two of first item </w:t>
            </w:r>
            <w:r w:rsidRPr="004A2644">
              <w:rPr>
                <w:rStyle w:val="Hyperlink"/>
                <w:noProof/>
                <w:highlight w:val="yellow"/>
              </w:rPr>
              <w:t>(Heading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_Toc235202089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68A01" w14:textId="468F2967" w:rsidR="00372034" w:rsidRDefault="00372034">
          <w:pPr>
            <w:pStyle w:val="TOC3"/>
            <w:tabs>
              <w:tab w:val="righ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5202090" w:history="1">
            <w:r w:rsidRPr="004A2644">
              <w:rPr>
                <w:rStyle w:val="Hyperlink"/>
                <w:noProof/>
              </w:rPr>
              <w:t xml:space="preserve">Details about subitem two of first item </w:t>
            </w:r>
            <w:r w:rsidRPr="004A2644">
              <w:rPr>
                <w:rStyle w:val="Hyperlink"/>
                <w:noProof/>
                <w:highlight w:val="yellow"/>
              </w:rPr>
              <w:t>(Heading 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_Toc235202090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90163" w14:textId="536FA7B6" w:rsidR="00372034" w:rsidRDefault="00372034">
          <w:pPr>
            <w:pStyle w:val="TOC1"/>
            <w:tabs>
              <w:tab w:val="righ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u w:val="none"/>
            </w:rPr>
          </w:pPr>
          <w:hyperlink w:anchor="_Toc235202091" w:history="1">
            <w:r w:rsidRPr="004A2644">
              <w:rPr>
                <w:rStyle w:val="Hyperlink"/>
                <w:noProof/>
              </w:rPr>
              <w:t xml:space="preserve">Second Item </w:t>
            </w:r>
            <w:r w:rsidRPr="004A2644">
              <w:rPr>
                <w:rStyle w:val="Hyperlink"/>
                <w:noProof/>
                <w:highlight w:val="yellow"/>
              </w:rPr>
              <w:t>(Heading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_Toc235202091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A6EF34" w14:textId="790E96C2" w:rsidR="00372034" w:rsidRDefault="00372034">
          <w:pPr>
            <w:pStyle w:val="TOC1"/>
            <w:tabs>
              <w:tab w:val="righ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u w:val="none"/>
            </w:rPr>
          </w:pPr>
          <w:hyperlink w:anchor="_Toc235202092" w:history="1">
            <w:r w:rsidRPr="004A2644">
              <w:rPr>
                <w:rStyle w:val="Hyperlink"/>
                <w:noProof/>
              </w:rPr>
              <w:t xml:space="preserve">Third Item </w:t>
            </w:r>
            <w:r w:rsidRPr="004A2644">
              <w:rPr>
                <w:rStyle w:val="Hyperlink"/>
                <w:noProof/>
                <w:highlight w:val="yellow"/>
              </w:rPr>
              <w:t>(Heading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_Toc235202092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C7E28" w14:textId="5A339F97" w:rsidR="00372034" w:rsidRDefault="00372034" w:rsidP="00372034">
          <w:pPr>
            <w:pStyle w:val="TOC1"/>
            <w:tabs>
              <w:tab w:val="right" w:pos="9350"/>
            </w:tabs>
            <w:rPr>
              <w:b w:val="0"/>
              <w:bCs w:val="0"/>
              <w:noProof/>
            </w:rPr>
          </w:pPr>
          <w:r>
            <w:rPr>
              <w:rFonts w:asciiTheme="majorHAnsi" w:hAnsiTheme="majorHAnsi" w:cstheme="majorHAnsi"/>
              <w:sz w:val="24"/>
              <w:szCs w:val="24"/>
            </w:rPr>
            <w:fldChar w:fldCharType="end"/>
          </w:r>
        </w:p>
      </w:sdtContent>
    </w:sdt>
    <w:p w14:paraId="105A210F" w14:textId="01A3B0A6" w:rsidR="009E5F5E" w:rsidRDefault="009E5F5E" w:rsidP="009E5F5E">
      <w:pPr>
        <w:pStyle w:val="Heading1"/>
      </w:pPr>
      <w:bookmarkStart w:id="0" w:name="_Toc235202087"/>
      <w:r>
        <w:t xml:space="preserve">First Item </w:t>
      </w:r>
      <w:r w:rsidRPr="009E5F5E">
        <w:rPr>
          <w:highlight w:val="yellow"/>
        </w:rPr>
        <w:t>(Heading 1)</w:t>
      </w:r>
      <w:bookmarkEnd w:id="0"/>
    </w:p>
    <w:p w14:paraId="72623AEB" w14:textId="1E57F0EA" w:rsidR="009E5F5E" w:rsidRDefault="009E5F5E" w:rsidP="009E5F5E">
      <w:r w:rsidRPr="009E5F5E">
        <w:t xml:space="preserve">Lorem ipsum dolor sit </w:t>
      </w:r>
      <w:proofErr w:type="spellStart"/>
      <w:r w:rsidRPr="009E5F5E">
        <w:t>amet</w:t>
      </w:r>
      <w:proofErr w:type="spellEnd"/>
      <w:r w:rsidRPr="009E5F5E">
        <w:t xml:space="preserve">, </w:t>
      </w:r>
      <w:proofErr w:type="spellStart"/>
      <w:r w:rsidRPr="009E5F5E">
        <w:t>consectetur</w:t>
      </w:r>
      <w:proofErr w:type="spellEnd"/>
      <w:r w:rsidRPr="009E5F5E">
        <w:t xml:space="preserve"> </w:t>
      </w:r>
      <w:proofErr w:type="spellStart"/>
      <w:r w:rsidRPr="009E5F5E">
        <w:t>adipiscing</w:t>
      </w:r>
      <w:proofErr w:type="spellEnd"/>
      <w:r w:rsidRPr="009E5F5E">
        <w:t xml:space="preserve"> </w:t>
      </w:r>
      <w:proofErr w:type="spellStart"/>
      <w:r w:rsidRPr="009E5F5E">
        <w:t>elit</w:t>
      </w:r>
      <w:proofErr w:type="spellEnd"/>
      <w:r w:rsidRPr="009E5F5E">
        <w:t xml:space="preserve">. </w:t>
      </w:r>
      <w:proofErr w:type="spellStart"/>
      <w:r w:rsidRPr="009E5F5E">
        <w:t>Quisque</w:t>
      </w:r>
      <w:proofErr w:type="spellEnd"/>
      <w:r w:rsidRPr="009E5F5E">
        <w:t xml:space="preserve"> </w:t>
      </w:r>
      <w:proofErr w:type="spellStart"/>
      <w:r w:rsidRPr="009E5F5E">
        <w:t>suscipit</w:t>
      </w:r>
      <w:proofErr w:type="spellEnd"/>
      <w:r w:rsidRPr="009E5F5E">
        <w:t xml:space="preserve"> non </w:t>
      </w:r>
      <w:proofErr w:type="spellStart"/>
      <w:r w:rsidRPr="009E5F5E">
        <w:t>elit</w:t>
      </w:r>
      <w:proofErr w:type="spellEnd"/>
      <w:r w:rsidRPr="009E5F5E">
        <w:t xml:space="preserve"> et </w:t>
      </w:r>
      <w:proofErr w:type="spellStart"/>
      <w:r w:rsidRPr="009E5F5E">
        <w:t>venenatis</w:t>
      </w:r>
      <w:proofErr w:type="spellEnd"/>
      <w:r w:rsidRPr="009E5F5E">
        <w:t xml:space="preserve">. Donec </w:t>
      </w:r>
      <w:proofErr w:type="spellStart"/>
      <w:r w:rsidRPr="009E5F5E">
        <w:t>eleifend</w:t>
      </w:r>
      <w:proofErr w:type="spellEnd"/>
      <w:r w:rsidRPr="009E5F5E">
        <w:t xml:space="preserve">, ipsum </w:t>
      </w:r>
      <w:proofErr w:type="spellStart"/>
      <w:r w:rsidRPr="009E5F5E">
        <w:t>eu</w:t>
      </w:r>
      <w:proofErr w:type="spellEnd"/>
      <w:r w:rsidRPr="009E5F5E">
        <w:t xml:space="preserve"> </w:t>
      </w:r>
      <w:proofErr w:type="spellStart"/>
      <w:r w:rsidRPr="009E5F5E">
        <w:t>posuere</w:t>
      </w:r>
      <w:proofErr w:type="spellEnd"/>
      <w:r w:rsidRPr="009E5F5E">
        <w:t xml:space="preserve"> </w:t>
      </w:r>
      <w:proofErr w:type="spellStart"/>
      <w:r w:rsidRPr="009E5F5E">
        <w:t>bibendum</w:t>
      </w:r>
      <w:proofErr w:type="spellEnd"/>
      <w:r w:rsidRPr="009E5F5E">
        <w:t xml:space="preserve">, lorem </w:t>
      </w:r>
      <w:proofErr w:type="spellStart"/>
      <w:r w:rsidRPr="009E5F5E">
        <w:t>risus</w:t>
      </w:r>
      <w:proofErr w:type="spellEnd"/>
      <w:r w:rsidRPr="009E5F5E">
        <w:t xml:space="preserve"> pharetra magna, sit </w:t>
      </w:r>
      <w:proofErr w:type="spellStart"/>
      <w:r w:rsidRPr="009E5F5E">
        <w:t>amet</w:t>
      </w:r>
      <w:proofErr w:type="spellEnd"/>
      <w:r w:rsidRPr="009E5F5E">
        <w:t xml:space="preserve"> </w:t>
      </w:r>
      <w:proofErr w:type="spellStart"/>
      <w:r w:rsidRPr="009E5F5E">
        <w:t>ultricies</w:t>
      </w:r>
      <w:proofErr w:type="spellEnd"/>
      <w:r w:rsidRPr="009E5F5E">
        <w:t xml:space="preserve"> </w:t>
      </w:r>
      <w:proofErr w:type="spellStart"/>
      <w:r w:rsidRPr="009E5F5E">
        <w:t>massa</w:t>
      </w:r>
      <w:proofErr w:type="spellEnd"/>
      <w:r w:rsidRPr="009E5F5E">
        <w:t xml:space="preserve"> </w:t>
      </w:r>
      <w:proofErr w:type="spellStart"/>
      <w:r w:rsidRPr="009E5F5E">
        <w:t>tortor</w:t>
      </w:r>
      <w:proofErr w:type="spellEnd"/>
      <w:r w:rsidRPr="009E5F5E">
        <w:t xml:space="preserve"> non </w:t>
      </w:r>
      <w:proofErr w:type="spellStart"/>
      <w:r w:rsidRPr="009E5F5E">
        <w:t>nisl</w:t>
      </w:r>
      <w:proofErr w:type="spellEnd"/>
      <w:r w:rsidRPr="009E5F5E">
        <w:t xml:space="preserve">. Proin </w:t>
      </w:r>
      <w:proofErr w:type="spellStart"/>
      <w:r w:rsidRPr="009E5F5E">
        <w:t>eu</w:t>
      </w:r>
      <w:proofErr w:type="spellEnd"/>
      <w:r w:rsidRPr="009E5F5E">
        <w:t xml:space="preserve"> </w:t>
      </w:r>
      <w:proofErr w:type="spellStart"/>
      <w:r w:rsidRPr="009E5F5E">
        <w:t>massa</w:t>
      </w:r>
      <w:proofErr w:type="spellEnd"/>
      <w:r w:rsidRPr="009E5F5E">
        <w:t xml:space="preserve"> </w:t>
      </w:r>
      <w:proofErr w:type="spellStart"/>
      <w:r w:rsidRPr="009E5F5E">
        <w:t>eget</w:t>
      </w:r>
      <w:proofErr w:type="spellEnd"/>
      <w:r w:rsidRPr="009E5F5E">
        <w:t xml:space="preserve"> dui gravida </w:t>
      </w:r>
      <w:proofErr w:type="spellStart"/>
      <w:r w:rsidRPr="009E5F5E">
        <w:t>eleifend</w:t>
      </w:r>
      <w:proofErr w:type="spellEnd"/>
      <w:r w:rsidRPr="009E5F5E">
        <w:t>.</w:t>
      </w:r>
      <w:r>
        <w:t xml:space="preserve"> </w:t>
      </w:r>
      <w:r w:rsidRPr="00064EE9">
        <w:rPr>
          <w:highlight w:val="yellow"/>
        </w:rPr>
        <w:t>(Normal)</w:t>
      </w:r>
    </w:p>
    <w:p w14:paraId="1DDE5CB5" w14:textId="215CC1B2" w:rsidR="009E5F5E" w:rsidRDefault="009E5F5E" w:rsidP="009E5F5E">
      <w:pPr>
        <w:pStyle w:val="Heading2"/>
      </w:pPr>
      <w:bookmarkStart w:id="1" w:name="_Toc235202088"/>
      <w:r>
        <w:t xml:space="preserve">Subitem one of first item </w:t>
      </w:r>
      <w:r w:rsidRPr="009E5F5E">
        <w:rPr>
          <w:highlight w:val="yellow"/>
        </w:rPr>
        <w:t>(Heading 2)</w:t>
      </w:r>
      <w:bookmarkEnd w:id="1"/>
    </w:p>
    <w:p w14:paraId="6A206C75" w14:textId="08414299" w:rsidR="009E5F5E" w:rsidRDefault="009E5F5E" w:rsidP="009E5F5E">
      <w:proofErr w:type="spellStart"/>
      <w:r w:rsidRPr="009E5F5E">
        <w:t>Quisque</w:t>
      </w:r>
      <w:proofErr w:type="spellEnd"/>
      <w:r w:rsidRPr="009E5F5E">
        <w:t xml:space="preserve"> </w:t>
      </w:r>
      <w:proofErr w:type="spellStart"/>
      <w:r w:rsidRPr="009E5F5E">
        <w:t>porttitor</w:t>
      </w:r>
      <w:proofErr w:type="spellEnd"/>
      <w:r w:rsidRPr="009E5F5E">
        <w:t xml:space="preserve"> </w:t>
      </w:r>
      <w:proofErr w:type="spellStart"/>
      <w:r w:rsidRPr="009E5F5E">
        <w:t>lectus</w:t>
      </w:r>
      <w:proofErr w:type="spellEnd"/>
      <w:r w:rsidRPr="009E5F5E">
        <w:t xml:space="preserve"> id ligula </w:t>
      </w:r>
      <w:proofErr w:type="spellStart"/>
      <w:r w:rsidRPr="009E5F5E">
        <w:t>finibus</w:t>
      </w:r>
      <w:proofErr w:type="spellEnd"/>
      <w:r w:rsidRPr="009E5F5E">
        <w:t xml:space="preserve"> </w:t>
      </w:r>
      <w:proofErr w:type="spellStart"/>
      <w:r w:rsidRPr="009E5F5E">
        <w:t>porttitor</w:t>
      </w:r>
      <w:proofErr w:type="spellEnd"/>
      <w:r w:rsidRPr="009E5F5E">
        <w:t xml:space="preserve">. Sed </w:t>
      </w:r>
      <w:proofErr w:type="spellStart"/>
      <w:r w:rsidRPr="009E5F5E">
        <w:t>placerat</w:t>
      </w:r>
      <w:proofErr w:type="spellEnd"/>
      <w:r w:rsidRPr="009E5F5E">
        <w:t xml:space="preserve">, </w:t>
      </w:r>
      <w:proofErr w:type="spellStart"/>
      <w:r w:rsidRPr="009E5F5E">
        <w:t>tortor</w:t>
      </w:r>
      <w:proofErr w:type="spellEnd"/>
      <w:r w:rsidRPr="009E5F5E">
        <w:t xml:space="preserve"> </w:t>
      </w:r>
      <w:proofErr w:type="spellStart"/>
      <w:r w:rsidRPr="009E5F5E">
        <w:t>ut</w:t>
      </w:r>
      <w:proofErr w:type="spellEnd"/>
      <w:r w:rsidRPr="009E5F5E">
        <w:t xml:space="preserve"> </w:t>
      </w:r>
      <w:proofErr w:type="spellStart"/>
      <w:r w:rsidRPr="009E5F5E">
        <w:t>tristique</w:t>
      </w:r>
      <w:proofErr w:type="spellEnd"/>
      <w:r w:rsidRPr="009E5F5E">
        <w:t xml:space="preserve"> dictum, </w:t>
      </w:r>
      <w:proofErr w:type="spellStart"/>
      <w:r w:rsidRPr="009E5F5E">
        <w:t>enim</w:t>
      </w:r>
      <w:proofErr w:type="spellEnd"/>
      <w:r w:rsidRPr="009E5F5E">
        <w:t xml:space="preserve"> </w:t>
      </w:r>
      <w:proofErr w:type="spellStart"/>
      <w:r w:rsidRPr="009E5F5E">
        <w:t>erat</w:t>
      </w:r>
      <w:proofErr w:type="spellEnd"/>
      <w:r w:rsidRPr="009E5F5E">
        <w:t xml:space="preserve"> auctor </w:t>
      </w:r>
      <w:proofErr w:type="spellStart"/>
      <w:r w:rsidRPr="009E5F5E">
        <w:t>elit</w:t>
      </w:r>
      <w:proofErr w:type="spellEnd"/>
      <w:r w:rsidRPr="009E5F5E">
        <w:t xml:space="preserve">, </w:t>
      </w:r>
      <w:proofErr w:type="spellStart"/>
      <w:r w:rsidRPr="009E5F5E">
        <w:t>rutrum</w:t>
      </w:r>
      <w:proofErr w:type="spellEnd"/>
      <w:r w:rsidRPr="009E5F5E">
        <w:t xml:space="preserve"> </w:t>
      </w:r>
      <w:proofErr w:type="spellStart"/>
      <w:r w:rsidRPr="009E5F5E">
        <w:t>egestas</w:t>
      </w:r>
      <w:proofErr w:type="spellEnd"/>
      <w:r w:rsidRPr="009E5F5E">
        <w:t xml:space="preserve"> </w:t>
      </w:r>
      <w:proofErr w:type="spellStart"/>
      <w:r w:rsidRPr="009E5F5E">
        <w:t>lectus</w:t>
      </w:r>
      <w:proofErr w:type="spellEnd"/>
      <w:r w:rsidRPr="009E5F5E">
        <w:t xml:space="preserve"> </w:t>
      </w:r>
      <w:proofErr w:type="spellStart"/>
      <w:r w:rsidRPr="009E5F5E">
        <w:t>risus</w:t>
      </w:r>
      <w:proofErr w:type="spellEnd"/>
      <w:r w:rsidRPr="009E5F5E">
        <w:t xml:space="preserve"> sit </w:t>
      </w:r>
      <w:proofErr w:type="spellStart"/>
      <w:r w:rsidRPr="009E5F5E">
        <w:t>amet</w:t>
      </w:r>
      <w:proofErr w:type="spellEnd"/>
      <w:r w:rsidRPr="009E5F5E">
        <w:t xml:space="preserve"> </w:t>
      </w:r>
      <w:proofErr w:type="spellStart"/>
      <w:r w:rsidRPr="009E5F5E">
        <w:t>turpis</w:t>
      </w:r>
      <w:proofErr w:type="spellEnd"/>
      <w:r w:rsidRPr="009E5F5E">
        <w:t xml:space="preserve">. In dictum, </w:t>
      </w:r>
      <w:proofErr w:type="spellStart"/>
      <w:r w:rsidRPr="009E5F5E">
        <w:t>nisl</w:t>
      </w:r>
      <w:proofErr w:type="spellEnd"/>
      <w:r w:rsidRPr="009E5F5E">
        <w:t xml:space="preserve"> </w:t>
      </w:r>
      <w:proofErr w:type="spellStart"/>
      <w:r w:rsidRPr="009E5F5E">
        <w:t>eget</w:t>
      </w:r>
      <w:proofErr w:type="spellEnd"/>
      <w:r w:rsidRPr="009E5F5E">
        <w:t xml:space="preserve"> porta </w:t>
      </w:r>
      <w:proofErr w:type="spellStart"/>
      <w:r w:rsidRPr="009E5F5E">
        <w:t>commodo</w:t>
      </w:r>
      <w:proofErr w:type="spellEnd"/>
      <w:r w:rsidRPr="009E5F5E">
        <w:t xml:space="preserve">, </w:t>
      </w:r>
      <w:proofErr w:type="spellStart"/>
      <w:r w:rsidRPr="009E5F5E">
        <w:t>erat</w:t>
      </w:r>
      <w:proofErr w:type="spellEnd"/>
      <w:r w:rsidRPr="009E5F5E">
        <w:t xml:space="preserve"> </w:t>
      </w:r>
      <w:proofErr w:type="spellStart"/>
      <w:r w:rsidRPr="009E5F5E">
        <w:t>quam</w:t>
      </w:r>
      <w:proofErr w:type="spellEnd"/>
      <w:r w:rsidRPr="009E5F5E">
        <w:t xml:space="preserve"> </w:t>
      </w:r>
      <w:proofErr w:type="spellStart"/>
      <w:r w:rsidRPr="009E5F5E">
        <w:t>sollicitudin</w:t>
      </w:r>
      <w:proofErr w:type="spellEnd"/>
      <w:r w:rsidRPr="009E5F5E">
        <w:t xml:space="preserve"> </w:t>
      </w:r>
      <w:proofErr w:type="spellStart"/>
      <w:r w:rsidRPr="009E5F5E">
        <w:t>purus</w:t>
      </w:r>
      <w:proofErr w:type="spellEnd"/>
      <w:r w:rsidRPr="009E5F5E">
        <w:t xml:space="preserve">, sed </w:t>
      </w:r>
      <w:proofErr w:type="spellStart"/>
      <w:r w:rsidRPr="009E5F5E">
        <w:t>viverra</w:t>
      </w:r>
      <w:proofErr w:type="spellEnd"/>
      <w:r w:rsidRPr="009E5F5E">
        <w:t xml:space="preserve"> </w:t>
      </w:r>
      <w:proofErr w:type="spellStart"/>
      <w:r w:rsidRPr="009E5F5E">
        <w:t>purus</w:t>
      </w:r>
      <w:proofErr w:type="spellEnd"/>
      <w:r w:rsidRPr="009E5F5E">
        <w:t xml:space="preserve"> lorem at libero. </w:t>
      </w:r>
      <w:proofErr w:type="spellStart"/>
      <w:r w:rsidRPr="009E5F5E">
        <w:t>Aliquam</w:t>
      </w:r>
      <w:proofErr w:type="spellEnd"/>
      <w:r w:rsidRPr="009E5F5E">
        <w:t xml:space="preserve"> </w:t>
      </w:r>
      <w:proofErr w:type="spellStart"/>
      <w:r w:rsidRPr="009E5F5E">
        <w:t>tincidunt</w:t>
      </w:r>
      <w:proofErr w:type="spellEnd"/>
      <w:r w:rsidRPr="009E5F5E">
        <w:t xml:space="preserve"> </w:t>
      </w:r>
      <w:proofErr w:type="spellStart"/>
      <w:r w:rsidRPr="009E5F5E">
        <w:t>varius</w:t>
      </w:r>
      <w:proofErr w:type="spellEnd"/>
      <w:r w:rsidRPr="009E5F5E">
        <w:t xml:space="preserve"> </w:t>
      </w:r>
      <w:proofErr w:type="spellStart"/>
      <w:r w:rsidRPr="009E5F5E">
        <w:t>tristique</w:t>
      </w:r>
      <w:proofErr w:type="spellEnd"/>
      <w:r w:rsidRPr="009E5F5E">
        <w:t xml:space="preserve">. Cras nec </w:t>
      </w:r>
      <w:proofErr w:type="spellStart"/>
      <w:r w:rsidRPr="009E5F5E">
        <w:t>orci</w:t>
      </w:r>
      <w:proofErr w:type="spellEnd"/>
      <w:r w:rsidRPr="009E5F5E">
        <w:t xml:space="preserve"> </w:t>
      </w:r>
      <w:proofErr w:type="spellStart"/>
      <w:r w:rsidRPr="009E5F5E">
        <w:t>leo</w:t>
      </w:r>
      <w:proofErr w:type="spellEnd"/>
      <w:r w:rsidRPr="009E5F5E">
        <w:t xml:space="preserve">. Integer </w:t>
      </w:r>
      <w:proofErr w:type="spellStart"/>
      <w:r w:rsidRPr="009E5F5E">
        <w:t>aliquet</w:t>
      </w:r>
      <w:proofErr w:type="spellEnd"/>
      <w:r w:rsidRPr="009E5F5E">
        <w:t xml:space="preserve"> </w:t>
      </w:r>
      <w:proofErr w:type="spellStart"/>
      <w:r w:rsidRPr="009E5F5E">
        <w:t>ullamcorper</w:t>
      </w:r>
      <w:proofErr w:type="spellEnd"/>
      <w:r w:rsidRPr="009E5F5E">
        <w:t xml:space="preserve"> magna, ac </w:t>
      </w:r>
      <w:proofErr w:type="spellStart"/>
      <w:r w:rsidRPr="009E5F5E">
        <w:t>placerat</w:t>
      </w:r>
      <w:proofErr w:type="spellEnd"/>
      <w:r w:rsidRPr="009E5F5E">
        <w:t xml:space="preserve"> </w:t>
      </w:r>
      <w:proofErr w:type="spellStart"/>
      <w:r w:rsidRPr="009E5F5E">
        <w:t>augue</w:t>
      </w:r>
      <w:proofErr w:type="spellEnd"/>
      <w:r w:rsidRPr="009E5F5E">
        <w:t xml:space="preserve"> </w:t>
      </w:r>
      <w:proofErr w:type="spellStart"/>
      <w:r w:rsidRPr="009E5F5E">
        <w:t>iaculis</w:t>
      </w:r>
      <w:proofErr w:type="spellEnd"/>
      <w:r w:rsidRPr="009E5F5E">
        <w:t xml:space="preserve"> in. </w:t>
      </w:r>
      <w:r w:rsidRPr="00064EE9">
        <w:rPr>
          <w:highlight w:val="yellow"/>
        </w:rPr>
        <w:t>(Normal)</w:t>
      </w:r>
    </w:p>
    <w:p w14:paraId="6E065426" w14:textId="7D5ACF74" w:rsidR="009E5F5E" w:rsidRPr="009E5F5E" w:rsidRDefault="009E5F5E" w:rsidP="009E5F5E">
      <w:pPr>
        <w:pStyle w:val="Heading2"/>
      </w:pPr>
      <w:bookmarkStart w:id="2" w:name="_Toc235202089"/>
      <w:r>
        <w:t xml:space="preserve">Subitem two of first item </w:t>
      </w:r>
      <w:r w:rsidRPr="009E5F5E">
        <w:rPr>
          <w:highlight w:val="yellow"/>
        </w:rPr>
        <w:t>(Heading 2)</w:t>
      </w:r>
      <w:bookmarkEnd w:id="2"/>
    </w:p>
    <w:p w14:paraId="616BF163" w14:textId="26F76A78" w:rsidR="009E5F5E" w:rsidRDefault="009E5F5E" w:rsidP="009E5F5E">
      <w:proofErr w:type="spellStart"/>
      <w:r w:rsidRPr="009E5F5E">
        <w:t>Pellentesque</w:t>
      </w:r>
      <w:proofErr w:type="spellEnd"/>
      <w:r w:rsidRPr="009E5F5E">
        <w:t xml:space="preserve"> </w:t>
      </w:r>
      <w:proofErr w:type="spellStart"/>
      <w:r w:rsidRPr="009E5F5E">
        <w:t>erat</w:t>
      </w:r>
      <w:proofErr w:type="spellEnd"/>
      <w:r w:rsidRPr="009E5F5E">
        <w:t xml:space="preserve"> </w:t>
      </w:r>
      <w:proofErr w:type="spellStart"/>
      <w:r w:rsidRPr="009E5F5E">
        <w:t>felis</w:t>
      </w:r>
      <w:proofErr w:type="spellEnd"/>
      <w:r w:rsidRPr="009E5F5E">
        <w:t xml:space="preserve">, </w:t>
      </w:r>
      <w:proofErr w:type="spellStart"/>
      <w:r w:rsidRPr="009E5F5E">
        <w:t>rutrum</w:t>
      </w:r>
      <w:proofErr w:type="spellEnd"/>
      <w:r w:rsidRPr="009E5F5E">
        <w:t xml:space="preserve"> </w:t>
      </w:r>
      <w:proofErr w:type="spellStart"/>
      <w:r w:rsidRPr="009E5F5E">
        <w:t>eget</w:t>
      </w:r>
      <w:proofErr w:type="spellEnd"/>
      <w:r w:rsidRPr="009E5F5E">
        <w:t xml:space="preserve"> </w:t>
      </w:r>
      <w:proofErr w:type="spellStart"/>
      <w:r w:rsidRPr="009E5F5E">
        <w:t>faucibus</w:t>
      </w:r>
      <w:proofErr w:type="spellEnd"/>
      <w:r w:rsidRPr="009E5F5E">
        <w:t xml:space="preserve"> ac, </w:t>
      </w:r>
      <w:proofErr w:type="spellStart"/>
      <w:r w:rsidRPr="009E5F5E">
        <w:t>commodo</w:t>
      </w:r>
      <w:proofErr w:type="spellEnd"/>
      <w:r w:rsidRPr="009E5F5E">
        <w:t xml:space="preserve"> </w:t>
      </w:r>
      <w:proofErr w:type="spellStart"/>
      <w:r w:rsidRPr="009E5F5E">
        <w:t>eu</w:t>
      </w:r>
      <w:proofErr w:type="spellEnd"/>
      <w:r w:rsidRPr="009E5F5E">
        <w:t xml:space="preserve"> sem. Aenean </w:t>
      </w:r>
      <w:proofErr w:type="spellStart"/>
      <w:r w:rsidRPr="009E5F5E">
        <w:t>ut</w:t>
      </w:r>
      <w:proofErr w:type="spellEnd"/>
      <w:r w:rsidRPr="009E5F5E">
        <w:t xml:space="preserve"> </w:t>
      </w:r>
      <w:proofErr w:type="spellStart"/>
      <w:r w:rsidRPr="009E5F5E">
        <w:t>viverra</w:t>
      </w:r>
      <w:proofErr w:type="spellEnd"/>
      <w:r w:rsidRPr="009E5F5E">
        <w:t xml:space="preserve"> </w:t>
      </w:r>
      <w:proofErr w:type="spellStart"/>
      <w:r w:rsidRPr="009E5F5E">
        <w:t>elit</w:t>
      </w:r>
      <w:proofErr w:type="spellEnd"/>
      <w:r w:rsidRPr="009E5F5E">
        <w:t xml:space="preserve">. </w:t>
      </w:r>
      <w:proofErr w:type="spellStart"/>
      <w:r w:rsidRPr="009E5F5E">
        <w:t>Vivamus</w:t>
      </w:r>
      <w:proofErr w:type="spellEnd"/>
      <w:r w:rsidRPr="009E5F5E">
        <w:t xml:space="preserve"> ut </w:t>
      </w:r>
      <w:proofErr w:type="spellStart"/>
      <w:r w:rsidRPr="009E5F5E">
        <w:t>sagittis</w:t>
      </w:r>
      <w:proofErr w:type="spellEnd"/>
      <w:r w:rsidRPr="009E5F5E">
        <w:t xml:space="preserve"> magna. Vestibulum ante ipsum </w:t>
      </w:r>
      <w:proofErr w:type="spellStart"/>
      <w:r w:rsidRPr="009E5F5E">
        <w:t>primis</w:t>
      </w:r>
      <w:proofErr w:type="spellEnd"/>
      <w:r w:rsidRPr="009E5F5E">
        <w:t xml:space="preserve"> in </w:t>
      </w:r>
      <w:proofErr w:type="spellStart"/>
      <w:r w:rsidRPr="009E5F5E">
        <w:t>faucibus</w:t>
      </w:r>
      <w:proofErr w:type="spellEnd"/>
      <w:r w:rsidRPr="009E5F5E">
        <w:t xml:space="preserve"> </w:t>
      </w:r>
      <w:proofErr w:type="spellStart"/>
      <w:r w:rsidRPr="009E5F5E">
        <w:t>orci</w:t>
      </w:r>
      <w:proofErr w:type="spellEnd"/>
      <w:r w:rsidRPr="009E5F5E">
        <w:t xml:space="preserve"> </w:t>
      </w:r>
      <w:proofErr w:type="spellStart"/>
      <w:r w:rsidRPr="009E5F5E">
        <w:t>luctus</w:t>
      </w:r>
      <w:proofErr w:type="spellEnd"/>
      <w:r w:rsidRPr="009E5F5E">
        <w:t xml:space="preserve"> et </w:t>
      </w:r>
      <w:proofErr w:type="spellStart"/>
      <w:r w:rsidRPr="009E5F5E">
        <w:t>ultrices</w:t>
      </w:r>
      <w:proofErr w:type="spellEnd"/>
      <w:r w:rsidRPr="009E5F5E">
        <w:t xml:space="preserve"> </w:t>
      </w:r>
      <w:proofErr w:type="spellStart"/>
      <w:r w:rsidRPr="009E5F5E">
        <w:t>posuere</w:t>
      </w:r>
      <w:proofErr w:type="spellEnd"/>
      <w:r w:rsidRPr="009E5F5E">
        <w:t xml:space="preserve"> </w:t>
      </w:r>
      <w:proofErr w:type="spellStart"/>
      <w:r w:rsidRPr="009E5F5E">
        <w:t>cubilia</w:t>
      </w:r>
      <w:proofErr w:type="spellEnd"/>
      <w:r w:rsidRPr="009E5F5E">
        <w:t xml:space="preserve"> curae; Proin </w:t>
      </w:r>
      <w:proofErr w:type="spellStart"/>
      <w:r w:rsidRPr="009E5F5E">
        <w:t>tincidunt</w:t>
      </w:r>
      <w:proofErr w:type="spellEnd"/>
      <w:r w:rsidRPr="009E5F5E">
        <w:t xml:space="preserve"> </w:t>
      </w:r>
      <w:proofErr w:type="spellStart"/>
      <w:r w:rsidRPr="009E5F5E">
        <w:t>enim</w:t>
      </w:r>
      <w:proofErr w:type="spellEnd"/>
      <w:r w:rsidRPr="009E5F5E">
        <w:t xml:space="preserve"> vel </w:t>
      </w:r>
      <w:proofErr w:type="spellStart"/>
      <w:r w:rsidRPr="009E5F5E">
        <w:t>metus</w:t>
      </w:r>
      <w:proofErr w:type="spellEnd"/>
      <w:r w:rsidRPr="009E5F5E">
        <w:t xml:space="preserve"> </w:t>
      </w:r>
      <w:proofErr w:type="spellStart"/>
      <w:r w:rsidRPr="009E5F5E">
        <w:t>dignissim</w:t>
      </w:r>
      <w:proofErr w:type="spellEnd"/>
      <w:r w:rsidRPr="009E5F5E">
        <w:t xml:space="preserve">, vitae </w:t>
      </w:r>
      <w:proofErr w:type="spellStart"/>
      <w:r w:rsidRPr="009E5F5E">
        <w:t>tristique</w:t>
      </w:r>
      <w:proofErr w:type="spellEnd"/>
      <w:r w:rsidRPr="009E5F5E">
        <w:t xml:space="preserve"> </w:t>
      </w:r>
      <w:proofErr w:type="spellStart"/>
      <w:r w:rsidRPr="009E5F5E">
        <w:t>quam</w:t>
      </w:r>
      <w:proofErr w:type="spellEnd"/>
      <w:r w:rsidRPr="009E5F5E">
        <w:t xml:space="preserve"> </w:t>
      </w:r>
      <w:proofErr w:type="spellStart"/>
      <w:r w:rsidRPr="009E5F5E">
        <w:t>finibus</w:t>
      </w:r>
      <w:proofErr w:type="spellEnd"/>
      <w:r w:rsidRPr="009E5F5E">
        <w:t xml:space="preserve">. </w:t>
      </w:r>
      <w:r w:rsidRPr="009E5F5E">
        <w:rPr>
          <w:highlight w:val="yellow"/>
        </w:rPr>
        <w:t>(Normal)</w:t>
      </w:r>
    </w:p>
    <w:p w14:paraId="10683F6A" w14:textId="752736B1" w:rsidR="009E5F5E" w:rsidRDefault="009E5F5E" w:rsidP="009E5F5E">
      <w:pPr>
        <w:pStyle w:val="Heading3"/>
      </w:pPr>
      <w:bookmarkStart w:id="3" w:name="_Toc235202090"/>
      <w:r>
        <w:t xml:space="preserve">Details about subitem two of first item </w:t>
      </w:r>
      <w:r w:rsidRPr="009E5F5E">
        <w:rPr>
          <w:highlight w:val="yellow"/>
        </w:rPr>
        <w:t>(Heading 3)</w:t>
      </w:r>
      <w:bookmarkEnd w:id="3"/>
    </w:p>
    <w:p w14:paraId="78EDB618" w14:textId="7CBC4765" w:rsidR="009E5F5E" w:rsidRDefault="009E5F5E" w:rsidP="009E5F5E">
      <w:r w:rsidRPr="009E5F5E">
        <w:t xml:space="preserve">Sed quis </w:t>
      </w:r>
      <w:proofErr w:type="spellStart"/>
      <w:r w:rsidRPr="009E5F5E">
        <w:t>augue</w:t>
      </w:r>
      <w:proofErr w:type="spellEnd"/>
      <w:r w:rsidRPr="009E5F5E">
        <w:t xml:space="preserve"> </w:t>
      </w:r>
      <w:proofErr w:type="spellStart"/>
      <w:r w:rsidRPr="009E5F5E">
        <w:t>ut</w:t>
      </w:r>
      <w:proofErr w:type="spellEnd"/>
      <w:r w:rsidRPr="009E5F5E">
        <w:t xml:space="preserve"> ipsum </w:t>
      </w:r>
      <w:proofErr w:type="spellStart"/>
      <w:r w:rsidRPr="009E5F5E">
        <w:t>luctus</w:t>
      </w:r>
      <w:proofErr w:type="spellEnd"/>
      <w:r w:rsidRPr="009E5F5E">
        <w:t xml:space="preserve"> </w:t>
      </w:r>
      <w:proofErr w:type="spellStart"/>
      <w:r w:rsidRPr="009E5F5E">
        <w:t>fringilla</w:t>
      </w:r>
      <w:proofErr w:type="spellEnd"/>
      <w:r w:rsidRPr="009E5F5E">
        <w:t xml:space="preserve"> id </w:t>
      </w:r>
      <w:proofErr w:type="spellStart"/>
      <w:r w:rsidRPr="009E5F5E">
        <w:t>eleifend</w:t>
      </w:r>
      <w:proofErr w:type="spellEnd"/>
      <w:r w:rsidRPr="009E5F5E">
        <w:t xml:space="preserve"> </w:t>
      </w:r>
      <w:proofErr w:type="spellStart"/>
      <w:r w:rsidRPr="009E5F5E">
        <w:t>elit</w:t>
      </w:r>
      <w:proofErr w:type="spellEnd"/>
      <w:r w:rsidRPr="009E5F5E">
        <w:t xml:space="preserve">. Sed </w:t>
      </w:r>
      <w:proofErr w:type="spellStart"/>
      <w:r w:rsidRPr="009E5F5E">
        <w:t>sodales</w:t>
      </w:r>
      <w:proofErr w:type="spellEnd"/>
      <w:r w:rsidRPr="009E5F5E">
        <w:t xml:space="preserve"> ligula </w:t>
      </w:r>
      <w:proofErr w:type="spellStart"/>
      <w:r w:rsidRPr="009E5F5E">
        <w:t>arcu</w:t>
      </w:r>
      <w:proofErr w:type="spellEnd"/>
      <w:r w:rsidRPr="009E5F5E">
        <w:t xml:space="preserve">, sed porta </w:t>
      </w:r>
      <w:proofErr w:type="spellStart"/>
      <w:r w:rsidRPr="009E5F5E">
        <w:t>urna</w:t>
      </w:r>
      <w:proofErr w:type="spellEnd"/>
      <w:r w:rsidRPr="009E5F5E">
        <w:t xml:space="preserve"> </w:t>
      </w:r>
      <w:proofErr w:type="spellStart"/>
      <w:r w:rsidRPr="009E5F5E">
        <w:t>iaculis</w:t>
      </w:r>
      <w:proofErr w:type="spellEnd"/>
      <w:r w:rsidRPr="009E5F5E">
        <w:t xml:space="preserve"> </w:t>
      </w:r>
      <w:proofErr w:type="spellStart"/>
      <w:r w:rsidRPr="009E5F5E">
        <w:t>eu</w:t>
      </w:r>
      <w:proofErr w:type="spellEnd"/>
      <w:r w:rsidRPr="009E5F5E">
        <w:t xml:space="preserve">. Integer nec </w:t>
      </w:r>
      <w:proofErr w:type="spellStart"/>
      <w:r w:rsidRPr="009E5F5E">
        <w:t>quam</w:t>
      </w:r>
      <w:proofErr w:type="spellEnd"/>
      <w:r w:rsidRPr="009E5F5E">
        <w:t xml:space="preserve"> </w:t>
      </w:r>
      <w:proofErr w:type="spellStart"/>
      <w:r w:rsidRPr="009E5F5E">
        <w:t>risus</w:t>
      </w:r>
      <w:proofErr w:type="spellEnd"/>
      <w:r w:rsidRPr="009E5F5E">
        <w:t xml:space="preserve">. </w:t>
      </w:r>
      <w:proofErr w:type="spellStart"/>
      <w:r w:rsidRPr="009E5F5E">
        <w:t>Aliquam</w:t>
      </w:r>
      <w:proofErr w:type="spellEnd"/>
      <w:r w:rsidRPr="009E5F5E">
        <w:t xml:space="preserve"> </w:t>
      </w:r>
      <w:proofErr w:type="spellStart"/>
      <w:r w:rsidRPr="009E5F5E">
        <w:t>elementum</w:t>
      </w:r>
      <w:proofErr w:type="spellEnd"/>
      <w:r w:rsidRPr="009E5F5E">
        <w:t xml:space="preserve"> cursus </w:t>
      </w:r>
      <w:proofErr w:type="spellStart"/>
      <w:r w:rsidRPr="009E5F5E">
        <w:t>augue</w:t>
      </w:r>
      <w:proofErr w:type="spellEnd"/>
      <w:r w:rsidRPr="009E5F5E">
        <w:t xml:space="preserve"> at vestibulum. Vestibulum pulvinar </w:t>
      </w:r>
      <w:proofErr w:type="spellStart"/>
      <w:r w:rsidRPr="009E5F5E">
        <w:t>sollicitudin</w:t>
      </w:r>
      <w:proofErr w:type="spellEnd"/>
      <w:r w:rsidRPr="009E5F5E">
        <w:t xml:space="preserve"> </w:t>
      </w:r>
      <w:proofErr w:type="spellStart"/>
      <w:r w:rsidRPr="009E5F5E">
        <w:t>metus</w:t>
      </w:r>
      <w:proofErr w:type="spellEnd"/>
      <w:r w:rsidRPr="009E5F5E">
        <w:t xml:space="preserve"> et </w:t>
      </w:r>
      <w:proofErr w:type="spellStart"/>
      <w:r w:rsidRPr="009E5F5E">
        <w:t>malesuada</w:t>
      </w:r>
      <w:proofErr w:type="spellEnd"/>
      <w:r w:rsidRPr="009E5F5E">
        <w:t xml:space="preserve">. Ut at </w:t>
      </w:r>
      <w:proofErr w:type="spellStart"/>
      <w:r w:rsidRPr="009E5F5E">
        <w:t>purus</w:t>
      </w:r>
      <w:proofErr w:type="spellEnd"/>
      <w:r w:rsidRPr="009E5F5E">
        <w:t xml:space="preserve"> ac </w:t>
      </w:r>
      <w:proofErr w:type="spellStart"/>
      <w:r w:rsidRPr="009E5F5E">
        <w:t>odio</w:t>
      </w:r>
      <w:proofErr w:type="spellEnd"/>
      <w:r w:rsidRPr="009E5F5E">
        <w:t xml:space="preserve"> </w:t>
      </w:r>
      <w:proofErr w:type="spellStart"/>
      <w:r w:rsidRPr="009E5F5E">
        <w:t>euismod</w:t>
      </w:r>
      <w:proofErr w:type="spellEnd"/>
      <w:r w:rsidRPr="009E5F5E">
        <w:t xml:space="preserve"> pulvinar. </w:t>
      </w:r>
      <w:r w:rsidRPr="009E5F5E">
        <w:rPr>
          <w:highlight w:val="yellow"/>
        </w:rPr>
        <w:t>(Normal)</w:t>
      </w:r>
    </w:p>
    <w:p w14:paraId="6F5D7B93" w14:textId="3D3BCBD3" w:rsidR="009E5F5E" w:rsidRPr="009E5F5E" w:rsidRDefault="009E5F5E" w:rsidP="009E5F5E">
      <w:pPr>
        <w:pStyle w:val="Heading1"/>
      </w:pPr>
      <w:bookmarkStart w:id="4" w:name="_Toc235202091"/>
      <w:r>
        <w:lastRenderedPageBreak/>
        <w:t xml:space="preserve">Second Item </w:t>
      </w:r>
      <w:r w:rsidRPr="009E5F5E">
        <w:rPr>
          <w:highlight w:val="yellow"/>
        </w:rPr>
        <w:t>(Heading 1)</w:t>
      </w:r>
      <w:bookmarkEnd w:id="4"/>
    </w:p>
    <w:p w14:paraId="6CDB9D60" w14:textId="5E9700E7" w:rsidR="009E5F5E" w:rsidRDefault="009E5F5E" w:rsidP="009E5F5E">
      <w:proofErr w:type="spellStart"/>
      <w:r w:rsidRPr="009E5F5E">
        <w:t>Etiam</w:t>
      </w:r>
      <w:proofErr w:type="spellEnd"/>
      <w:r w:rsidRPr="009E5F5E">
        <w:t xml:space="preserve"> </w:t>
      </w:r>
      <w:proofErr w:type="spellStart"/>
      <w:r w:rsidRPr="009E5F5E">
        <w:t>viverra</w:t>
      </w:r>
      <w:proofErr w:type="spellEnd"/>
      <w:r w:rsidRPr="009E5F5E">
        <w:t xml:space="preserve">, </w:t>
      </w:r>
      <w:proofErr w:type="spellStart"/>
      <w:r w:rsidRPr="009E5F5E">
        <w:t>erat</w:t>
      </w:r>
      <w:proofErr w:type="spellEnd"/>
      <w:r w:rsidRPr="009E5F5E">
        <w:t xml:space="preserve"> </w:t>
      </w:r>
      <w:proofErr w:type="spellStart"/>
      <w:r w:rsidRPr="009E5F5E">
        <w:t>congue</w:t>
      </w:r>
      <w:proofErr w:type="spellEnd"/>
      <w:r w:rsidRPr="009E5F5E">
        <w:t xml:space="preserve"> </w:t>
      </w:r>
      <w:proofErr w:type="spellStart"/>
      <w:r w:rsidRPr="009E5F5E">
        <w:t>iaculis</w:t>
      </w:r>
      <w:proofErr w:type="spellEnd"/>
      <w:r w:rsidRPr="009E5F5E">
        <w:t xml:space="preserve"> </w:t>
      </w:r>
      <w:proofErr w:type="spellStart"/>
      <w:r w:rsidRPr="009E5F5E">
        <w:t>pellentesque</w:t>
      </w:r>
      <w:proofErr w:type="spellEnd"/>
      <w:r w:rsidRPr="009E5F5E">
        <w:t xml:space="preserve">, </w:t>
      </w:r>
      <w:proofErr w:type="spellStart"/>
      <w:r w:rsidRPr="009E5F5E">
        <w:t>nulla</w:t>
      </w:r>
      <w:proofErr w:type="spellEnd"/>
      <w:r w:rsidRPr="009E5F5E">
        <w:t xml:space="preserve"> </w:t>
      </w:r>
      <w:proofErr w:type="spellStart"/>
      <w:r w:rsidRPr="009E5F5E">
        <w:t>massa</w:t>
      </w:r>
      <w:proofErr w:type="spellEnd"/>
      <w:r w:rsidRPr="009E5F5E">
        <w:t xml:space="preserve"> </w:t>
      </w:r>
      <w:proofErr w:type="spellStart"/>
      <w:r w:rsidRPr="009E5F5E">
        <w:t>posuere</w:t>
      </w:r>
      <w:proofErr w:type="spellEnd"/>
      <w:r w:rsidRPr="009E5F5E">
        <w:t xml:space="preserve"> libero, sit </w:t>
      </w:r>
      <w:proofErr w:type="spellStart"/>
      <w:r w:rsidRPr="009E5F5E">
        <w:t>amet</w:t>
      </w:r>
      <w:proofErr w:type="spellEnd"/>
      <w:r w:rsidRPr="009E5F5E">
        <w:t xml:space="preserve"> </w:t>
      </w:r>
      <w:proofErr w:type="spellStart"/>
      <w:r w:rsidRPr="009E5F5E">
        <w:t>consectetur</w:t>
      </w:r>
      <w:proofErr w:type="spellEnd"/>
      <w:r w:rsidRPr="009E5F5E">
        <w:t xml:space="preserve"> </w:t>
      </w:r>
      <w:proofErr w:type="spellStart"/>
      <w:r w:rsidRPr="009E5F5E">
        <w:t>erat</w:t>
      </w:r>
      <w:proofErr w:type="spellEnd"/>
      <w:r w:rsidRPr="009E5F5E">
        <w:t xml:space="preserve"> </w:t>
      </w:r>
      <w:proofErr w:type="spellStart"/>
      <w:r w:rsidRPr="009E5F5E">
        <w:t>erat</w:t>
      </w:r>
      <w:proofErr w:type="spellEnd"/>
      <w:r w:rsidRPr="009E5F5E">
        <w:t xml:space="preserve"> sit </w:t>
      </w:r>
      <w:proofErr w:type="spellStart"/>
      <w:r w:rsidRPr="009E5F5E">
        <w:t>amet</w:t>
      </w:r>
      <w:proofErr w:type="spellEnd"/>
      <w:r w:rsidRPr="009E5F5E">
        <w:t xml:space="preserve"> </w:t>
      </w:r>
      <w:proofErr w:type="spellStart"/>
      <w:r w:rsidRPr="009E5F5E">
        <w:t>elit</w:t>
      </w:r>
      <w:proofErr w:type="spellEnd"/>
      <w:r w:rsidRPr="009E5F5E">
        <w:t xml:space="preserve">. Integer libero ipsum, </w:t>
      </w:r>
      <w:proofErr w:type="spellStart"/>
      <w:r w:rsidRPr="009E5F5E">
        <w:t>pellentesque</w:t>
      </w:r>
      <w:proofErr w:type="spellEnd"/>
      <w:r w:rsidRPr="009E5F5E">
        <w:t xml:space="preserve"> et </w:t>
      </w:r>
      <w:proofErr w:type="spellStart"/>
      <w:r w:rsidRPr="009E5F5E">
        <w:t>nibh</w:t>
      </w:r>
      <w:proofErr w:type="spellEnd"/>
      <w:r w:rsidRPr="009E5F5E">
        <w:t xml:space="preserve"> sit </w:t>
      </w:r>
      <w:proofErr w:type="spellStart"/>
      <w:r w:rsidRPr="009E5F5E">
        <w:t>amet</w:t>
      </w:r>
      <w:proofErr w:type="spellEnd"/>
      <w:r w:rsidRPr="009E5F5E">
        <w:t xml:space="preserve">, </w:t>
      </w:r>
      <w:proofErr w:type="spellStart"/>
      <w:r w:rsidRPr="009E5F5E">
        <w:t>interdum</w:t>
      </w:r>
      <w:proofErr w:type="spellEnd"/>
      <w:r w:rsidRPr="009E5F5E">
        <w:t xml:space="preserve"> </w:t>
      </w:r>
      <w:proofErr w:type="spellStart"/>
      <w:r w:rsidRPr="009E5F5E">
        <w:t>efficitur</w:t>
      </w:r>
      <w:proofErr w:type="spellEnd"/>
      <w:r w:rsidRPr="009E5F5E">
        <w:t xml:space="preserve"> </w:t>
      </w:r>
      <w:proofErr w:type="spellStart"/>
      <w:r w:rsidRPr="009E5F5E">
        <w:t>purus</w:t>
      </w:r>
      <w:proofErr w:type="spellEnd"/>
      <w:r w:rsidRPr="009E5F5E">
        <w:t xml:space="preserve">. </w:t>
      </w:r>
      <w:proofErr w:type="spellStart"/>
      <w:r w:rsidRPr="009E5F5E">
        <w:t>Pellentesque</w:t>
      </w:r>
      <w:proofErr w:type="spellEnd"/>
      <w:r w:rsidRPr="009E5F5E">
        <w:t xml:space="preserve"> nec </w:t>
      </w:r>
      <w:proofErr w:type="spellStart"/>
      <w:r w:rsidRPr="009E5F5E">
        <w:t>odio</w:t>
      </w:r>
      <w:proofErr w:type="spellEnd"/>
      <w:r w:rsidRPr="009E5F5E">
        <w:t xml:space="preserve"> lorem. </w:t>
      </w:r>
      <w:r w:rsidRPr="009E5F5E">
        <w:rPr>
          <w:highlight w:val="yellow"/>
        </w:rPr>
        <w:t>(Normal)</w:t>
      </w:r>
    </w:p>
    <w:p w14:paraId="467EA0B3" w14:textId="1AC90801" w:rsidR="009E5F5E" w:rsidRDefault="009E5F5E" w:rsidP="009E5F5E">
      <w:pPr>
        <w:pStyle w:val="Heading1"/>
      </w:pPr>
      <w:bookmarkStart w:id="5" w:name="_Toc235202092"/>
      <w:r>
        <w:t xml:space="preserve">Third Item </w:t>
      </w:r>
      <w:r w:rsidRPr="009E5F5E">
        <w:rPr>
          <w:highlight w:val="yellow"/>
        </w:rPr>
        <w:t>(Heading 1)</w:t>
      </w:r>
      <w:bookmarkEnd w:id="5"/>
    </w:p>
    <w:p w14:paraId="4B5F1907" w14:textId="39AE9AC9" w:rsidR="009E5F5E" w:rsidRPr="009E5F5E" w:rsidRDefault="009E5F5E" w:rsidP="009E5F5E">
      <w:r w:rsidRPr="009E5F5E">
        <w:t xml:space="preserve">Nam porta </w:t>
      </w:r>
      <w:proofErr w:type="spellStart"/>
      <w:r w:rsidRPr="009E5F5E">
        <w:t>purus</w:t>
      </w:r>
      <w:proofErr w:type="spellEnd"/>
      <w:r w:rsidRPr="009E5F5E">
        <w:t xml:space="preserve"> </w:t>
      </w:r>
      <w:proofErr w:type="spellStart"/>
      <w:r w:rsidRPr="009E5F5E">
        <w:t>consequat</w:t>
      </w:r>
      <w:proofErr w:type="spellEnd"/>
      <w:r w:rsidRPr="009E5F5E">
        <w:t xml:space="preserve">, </w:t>
      </w:r>
      <w:proofErr w:type="spellStart"/>
      <w:r w:rsidRPr="009E5F5E">
        <w:t>vulputate</w:t>
      </w:r>
      <w:proofErr w:type="spellEnd"/>
      <w:r w:rsidRPr="009E5F5E">
        <w:t xml:space="preserve"> </w:t>
      </w:r>
      <w:proofErr w:type="spellStart"/>
      <w:r w:rsidRPr="009E5F5E">
        <w:t>elit</w:t>
      </w:r>
      <w:proofErr w:type="spellEnd"/>
      <w:r w:rsidRPr="009E5F5E">
        <w:t xml:space="preserve"> in, maximus </w:t>
      </w:r>
      <w:proofErr w:type="spellStart"/>
      <w:r w:rsidRPr="009E5F5E">
        <w:t>massa</w:t>
      </w:r>
      <w:proofErr w:type="spellEnd"/>
      <w:r w:rsidRPr="009E5F5E">
        <w:t xml:space="preserve">. Mauris </w:t>
      </w:r>
      <w:proofErr w:type="spellStart"/>
      <w:r w:rsidRPr="009E5F5E">
        <w:t>egestas</w:t>
      </w:r>
      <w:proofErr w:type="spellEnd"/>
      <w:r w:rsidRPr="009E5F5E">
        <w:t xml:space="preserve"> lorem </w:t>
      </w:r>
      <w:proofErr w:type="spellStart"/>
      <w:r w:rsidRPr="009E5F5E">
        <w:t>eu</w:t>
      </w:r>
      <w:proofErr w:type="spellEnd"/>
      <w:r w:rsidRPr="009E5F5E">
        <w:t xml:space="preserve"> lorem </w:t>
      </w:r>
      <w:proofErr w:type="spellStart"/>
      <w:r w:rsidRPr="009E5F5E">
        <w:t>faucibus</w:t>
      </w:r>
      <w:proofErr w:type="spellEnd"/>
      <w:r w:rsidRPr="009E5F5E">
        <w:t xml:space="preserve"> </w:t>
      </w:r>
      <w:proofErr w:type="spellStart"/>
      <w:r w:rsidRPr="009E5F5E">
        <w:t>blandit</w:t>
      </w:r>
      <w:proofErr w:type="spellEnd"/>
      <w:r w:rsidRPr="009E5F5E">
        <w:t xml:space="preserve">. </w:t>
      </w:r>
      <w:proofErr w:type="spellStart"/>
      <w:r w:rsidRPr="009E5F5E">
        <w:t>Etiam</w:t>
      </w:r>
      <w:proofErr w:type="spellEnd"/>
      <w:r w:rsidRPr="009E5F5E">
        <w:t xml:space="preserve"> </w:t>
      </w:r>
      <w:proofErr w:type="spellStart"/>
      <w:r w:rsidRPr="009E5F5E">
        <w:t>nulla</w:t>
      </w:r>
      <w:proofErr w:type="spellEnd"/>
      <w:r w:rsidRPr="009E5F5E">
        <w:t xml:space="preserve"> </w:t>
      </w:r>
      <w:proofErr w:type="spellStart"/>
      <w:r w:rsidRPr="009E5F5E">
        <w:t>mauris</w:t>
      </w:r>
      <w:proofErr w:type="spellEnd"/>
      <w:r w:rsidRPr="009E5F5E">
        <w:t xml:space="preserve">, </w:t>
      </w:r>
      <w:proofErr w:type="spellStart"/>
      <w:r w:rsidRPr="009E5F5E">
        <w:t>consequat</w:t>
      </w:r>
      <w:proofErr w:type="spellEnd"/>
      <w:r w:rsidRPr="009E5F5E">
        <w:t xml:space="preserve"> id </w:t>
      </w:r>
      <w:proofErr w:type="spellStart"/>
      <w:r w:rsidRPr="009E5F5E">
        <w:t>aliquet</w:t>
      </w:r>
      <w:proofErr w:type="spellEnd"/>
      <w:r w:rsidRPr="009E5F5E">
        <w:t xml:space="preserve"> </w:t>
      </w:r>
      <w:proofErr w:type="spellStart"/>
      <w:r w:rsidRPr="009E5F5E">
        <w:t>eleifend</w:t>
      </w:r>
      <w:proofErr w:type="spellEnd"/>
      <w:r w:rsidRPr="009E5F5E">
        <w:t xml:space="preserve">, </w:t>
      </w:r>
      <w:proofErr w:type="spellStart"/>
      <w:r w:rsidRPr="009E5F5E">
        <w:t>feugiat</w:t>
      </w:r>
      <w:proofErr w:type="spellEnd"/>
      <w:r w:rsidRPr="009E5F5E">
        <w:t xml:space="preserve"> nec </w:t>
      </w:r>
      <w:proofErr w:type="spellStart"/>
      <w:r w:rsidRPr="009E5F5E">
        <w:t>justo</w:t>
      </w:r>
      <w:proofErr w:type="spellEnd"/>
      <w:r w:rsidRPr="009E5F5E">
        <w:t xml:space="preserve">. </w:t>
      </w:r>
      <w:proofErr w:type="spellStart"/>
      <w:r w:rsidRPr="009E5F5E">
        <w:t>Pellentesque</w:t>
      </w:r>
      <w:proofErr w:type="spellEnd"/>
      <w:r w:rsidRPr="009E5F5E">
        <w:t xml:space="preserve"> </w:t>
      </w:r>
      <w:proofErr w:type="spellStart"/>
      <w:r w:rsidRPr="009E5F5E">
        <w:t>eget</w:t>
      </w:r>
      <w:proofErr w:type="spellEnd"/>
      <w:r w:rsidRPr="009E5F5E">
        <w:t xml:space="preserve"> </w:t>
      </w:r>
      <w:proofErr w:type="spellStart"/>
      <w:r w:rsidRPr="009E5F5E">
        <w:t>odio</w:t>
      </w:r>
      <w:proofErr w:type="spellEnd"/>
      <w:r w:rsidRPr="009E5F5E">
        <w:t xml:space="preserve"> </w:t>
      </w:r>
      <w:proofErr w:type="spellStart"/>
      <w:r w:rsidRPr="009E5F5E">
        <w:t>commodo</w:t>
      </w:r>
      <w:proofErr w:type="spellEnd"/>
      <w:r w:rsidRPr="009E5F5E">
        <w:t xml:space="preserve">, porta </w:t>
      </w:r>
      <w:proofErr w:type="spellStart"/>
      <w:r w:rsidRPr="009E5F5E">
        <w:t>tellus</w:t>
      </w:r>
      <w:proofErr w:type="spellEnd"/>
      <w:r w:rsidRPr="009E5F5E">
        <w:t xml:space="preserve"> vitae, </w:t>
      </w:r>
      <w:proofErr w:type="spellStart"/>
      <w:r w:rsidRPr="009E5F5E">
        <w:t>sagittis</w:t>
      </w:r>
      <w:proofErr w:type="spellEnd"/>
      <w:r w:rsidRPr="009E5F5E">
        <w:t xml:space="preserve"> </w:t>
      </w:r>
      <w:proofErr w:type="spellStart"/>
      <w:r w:rsidRPr="009E5F5E">
        <w:t>arcu</w:t>
      </w:r>
      <w:proofErr w:type="spellEnd"/>
      <w:r w:rsidRPr="009E5F5E">
        <w:t xml:space="preserve">. Sed vel mi auctor, cursus lorem </w:t>
      </w:r>
      <w:proofErr w:type="spellStart"/>
      <w:r w:rsidRPr="009E5F5E">
        <w:t>eu</w:t>
      </w:r>
      <w:proofErr w:type="spellEnd"/>
      <w:r w:rsidRPr="009E5F5E">
        <w:t xml:space="preserve">, </w:t>
      </w:r>
      <w:proofErr w:type="spellStart"/>
      <w:r w:rsidRPr="009E5F5E">
        <w:t>lobortis</w:t>
      </w:r>
      <w:proofErr w:type="spellEnd"/>
      <w:r w:rsidRPr="009E5F5E">
        <w:t xml:space="preserve"> </w:t>
      </w:r>
      <w:proofErr w:type="spellStart"/>
      <w:r w:rsidRPr="009E5F5E">
        <w:t>nulla</w:t>
      </w:r>
      <w:proofErr w:type="spellEnd"/>
      <w:r w:rsidRPr="009E5F5E">
        <w:t xml:space="preserve">. </w:t>
      </w:r>
      <w:proofErr w:type="spellStart"/>
      <w:r w:rsidRPr="009E5F5E">
        <w:t>Phasellus</w:t>
      </w:r>
      <w:proofErr w:type="spellEnd"/>
      <w:r w:rsidRPr="009E5F5E">
        <w:t xml:space="preserve"> </w:t>
      </w:r>
      <w:proofErr w:type="spellStart"/>
      <w:r w:rsidRPr="009E5F5E">
        <w:t>rutrum</w:t>
      </w:r>
      <w:proofErr w:type="spellEnd"/>
      <w:r w:rsidRPr="009E5F5E">
        <w:t xml:space="preserve">, </w:t>
      </w:r>
      <w:proofErr w:type="spellStart"/>
      <w:r w:rsidRPr="009E5F5E">
        <w:t>turpis</w:t>
      </w:r>
      <w:proofErr w:type="spellEnd"/>
      <w:r w:rsidRPr="009E5F5E">
        <w:t xml:space="preserve"> et tempus </w:t>
      </w:r>
      <w:proofErr w:type="spellStart"/>
      <w:r w:rsidRPr="009E5F5E">
        <w:t>faucibus</w:t>
      </w:r>
      <w:proofErr w:type="spellEnd"/>
      <w:r w:rsidRPr="009E5F5E">
        <w:t xml:space="preserve">, </w:t>
      </w:r>
      <w:proofErr w:type="spellStart"/>
      <w:r w:rsidRPr="009E5F5E">
        <w:t>nulla</w:t>
      </w:r>
      <w:proofErr w:type="spellEnd"/>
      <w:r w:rsidRPr="009E5F5E">
        <w:t xml:space="preserve"> </w:t>
      </w:r>
      <w:proofErr w:type="spellStart"/>
      <w:r w:rsidRPr="009E5F5E">
        <w:t>risus</w:t>
      </w:r>
      <w:proofErr w:type="spellEnd"/>
      <w:r w:rsidRPr="009E5F5E">
        <w:t xml:space="preserve"> lacinia </w:t>
      </w:r>
      <w:proofErr w:type="spellStart"/>
      <w:r w:rsidRPr="009E5F5E">
        <w:t>massa</w:t>
      </w:r>
      <w:proofErr w:type="spellEnd"/>
      <w:r w:rsidRPr="009E5F5E">
        <w:t xml:space="preserve">, ac </w:t>
      </w:r>
      <w:proofErr w:type="spellStart"/>
      <w:r w:rsidRPr="009E5F5E">
        <w:t>sagittis</w:t>
      </w:r>
      <w:proofErr w:type="spellEnd"/>
      <w:r w:rsidRPr="009E5F5E">
        <w:t xml:space="preserve"> diam mi </w:t>
      </w:r>
      <w:proofErr w:type="spellStart"/>
      <w:r w:rsidRPr="009E5F5E">
        <w:t>ut</w:t>
      </w:r>
      <w:proofErr w:type="spellEnd"/>
      <w:r w:rsidRPr="009E5F5E">
        <w:t xml:space="preserve"> dui. </w:t>
      </w:r>
      <w:proofErr w:type="spellStart"/>
      <w:r w:rsidRPr="009E5F5E">
        <w:t>Fusce</w:t>
      </w:r>
      <w:proofErr w:type="spellEnd"/>
      <w:r w:rsidRPr="009E5F5E">
        <w:t xml:space="preserve"> in </w:t>
      </w:r>
      <w:proofErr w:type="spellStart"/>
      <w:r w:rsidRPr="009E5F5E">
        <w:t>urna</w:t>
      </w:r>
      <w:proofErr w:type="spellEnd"/>
      <w:r w:rsidRPr="009E5F5E">
        <w:t xml:space="preserve"> </w:t>
      </w:r>
      <w:proofErr w:type="spellStart"/>
      <w:r w:rsidRPr="009E5F5E">
        <w:t>eu</w:t>
      </w:r>
      <w:proofErr w:type="spellEnd"/>
      <w:r w:rsidRPr="009E5F5E">
        <w:t xml:space="preserve"> </w:t>
      </w:r>
      <w:proofErr w:type="spellStart"/>
      <w:r w:rsidRPr="009E5F5E">
        <w:t>odio</w:t>
      </w:r>
      <w:proofErr w:type="spellEnd"/>
      <w:r w:rsidRPr="009E5F5E">
        <w:t xml:space="preserve"> porta </w:t>
      </w:r>
      <w:proofErr w:type="spellStart"/>
      <w:r w:rsidRPr="009E5F5E">
        <w:t>tincidunt</w:t>
      </w:r>
      <w:proofErr w:type="spellEnd"/>
      <w:r w:rsidRPr="009E5F5E">
        <w:t xml:space="preserve">. </w:t>
      </w:r>
      <w:proofErr w:type="spellStart"/>
      <w:r w:rsidRPr="009E5F5E">
        <w:t>Fusce</w:t>
      </w:r>
      <w:proofErr w:type="spellEnd"/>
      <w:r w:rsidRPr="009E5F5E">
        <w:t xml:space="preserve"> vel </w:t>
      </w:r>
      <w:proofErr w:type="spellStart"/>
      <w:r w:rsidRPr="009E5F5E">
        <w:t>mauris</w:t>
      </w:r>
      <w:proofErr w:type="spellEnd"/>
      <w:r w:rsidRPr="009E5F5E">
        <w:t xml:space="preserve"> non dolor </w:t>
      </w:r>
      <w:proofErr w:type="spellStart"/>
      <w:r w:rsidRPr="009E5F5E">
        <w:t>tristique</w:t>
      </w:r>
      <w:proofErr w:type="spellEnd"/>
      <w:r w:rsidRPr="009E5F5E">
        <w:t xml:space="preserve"> </w:t>
      </w:r>
      <w:proofErr w:type="spellStart"/>
      <w:r w:rsidRPr="009E5F5E">
        <w:t>sollicitudin</w:t>
      </w:r>
      <w:proofErr w:type="spellEnd"/>
      <w:r w:rsidRPr="009E5F5E">
        <w:t xml:space="preserve"> a et </w:t>
      </w:r>
      <w:proofErr w:type="spellStart"/>
      <w:r w:rsidRPr="009E5F5E">
        <w:t>tortor</w:t>
      </w:r>
      <w:proofErr w:type="spellEnd"/>
      <w:r w:rsidRPr="009E5F5E">
        <w:t xml:space="preserve">. Cras tempus </w:t>
      </w:r>
      <w:proofErr w:type="spellStart"/>
      <w:r w:rsidRPr="009E5F5E">
        <w:t>interdum</w:t>
      </w:r>
      <w:proofErr w:type="spellEnd"/>
      <w:r w:rsidRPr="009E5F5E">
        <w:t xml:space="preserve"> </w:t>
      </w:r>
      <w:proofErr w:type="spellStart"/>
      <w:r w:rsidRPr="009E5F5E">
        <w:t>enim</w:t>
      </w:r>
      <w:proofErr w:type="spellEnd"/>
      <w:r w:rsidRPr="009E5F5E">
        <w:t xml:space="preserve">, </w:t>
      </w:r>
      <w:proofErr w:type="spellStart"/>
      <w:r w:rsidRPr="009E5F5E">
        <w:t>mattis</w:t>
      </w:r>
      <w:proofErr w:type="spellEnd"/>
      <w:r w:rsidRPr="009E5F5E">
        <w:t xml:space="preserve"> </w:t>
      </w:r>
      <w:proofErr w:type="spellStart"/>
      <w:r w:rsidRPr="009E5F5E">
        <w:t>viverra</w:t>
      </w:r>
      <w:proofErr w:type="spellEnd"/>
      <w:r w:rsidRPr="009E5F5E">
        <w:t xml:space="preserve"> mi </w:t>
      </w:r>
      <w:proofErr w:type="spellStart"/>
      <w:r w:rsidRPr="009E5F5E">
        <w:t>molestie</w:t>
      </w:r>
      <w:proofErr w:type="spellEnd"/>
      <w:r w:rsidRPr="009E5F5E">
        <w:t xml:space="preserve"> quis</w:t>
      </w:r>
      <w:r w:rsidR="00064EE9" w:rsidRPr="009E5F5E">
        <w:t xml:space="preserve">. </w:t>
      </w:r>
      <w:r w:rsidR="00064EE9" w:rsidRPr="009E5F5E">
        <w:rPr>
          <w:highlight w:val="yellow"/>
        </w:rPr>
        <w:t>(Normal)</w:t>
      </w:r>
    </w:p>
    <w:sectPr w:rsidR="009E5F5E" w:rsidRPr="009E5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5F5E"/>
    <w:rsid w:val="00064EE9"/>
    <w:rsid w:val="000F25E9"/>
    <w:rsid w:val="00372034"/>
    <w:rsid w:val="006C77A7"/>
    <w:rsid w:val="009E5F5E"/>
    <w:rsid w:val="00A00B64"/>
    <w:rsid w:val="00AA0430"/>
    <w:rsid w:val="00AB6D06"/>
    <w:rsid w:val="00E42A59"/>
    <w:rsid w:val="00F40396"/>
    <w:rsid w:val="00FC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CA8F2"/>
  <w15:chartTrackingRefBased/>
  <w15:docId w15:val="{3D64CD4E-2696-4F1D-9790-A15C45BF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F5E"/>
  </w:style>
  <w:style w:type="paragraph" w:styleId="Heading1">
    <w:name w:val="heading 1"/>
    <w:basedOn w:val="Normal"/>
    <w:next w:val="Normal"/>
    <w:link w:val="Heading1Char"/>
    <w:uiPriority w:val="9"/>
    <w:qFormat/>
    <w:rsid w:val="009E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5F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F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5F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F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F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F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F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F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F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F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F5E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5F5E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9E5F5E"/>
    <w:rPr>
      <w:b/>
      <w:bCs/>
    </w:rPr>
  </w:style>
  <w:style w:type="character" w:styleId="Emphasis">
    <w:name w:val="Emphasis"/>
    <w:basedOn w:val="DefaultParagraphFont"/>
    <w:uiPriority w:val="20"/>
    <w:qFormat/>
    <w:rsid w:val="009E5F5E"/>
    <w:rPr>
      <w:i/>
      <w:iCs/>
    </w:rPr>
  </w:style>
  <w:style w:type="paragraph" w:styleId="NoSpacing">
    <w:name w:val="No Spacing"/>
    <w:uiPriority w:val="1"/>
    <w:qFormat/>
    <w:rsid w:val="009E5F5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9E5F5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E5F5E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E5F5E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E5F5E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72034"/>
    <w:pPr>
      <w:spacing w:before="240" w:after="240"/>
    </w:pPr>
    <w:rPr>
      <w:rFonts w:cstheme="minorHAnsi"/>
      <w:b/>
      <w:bC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</w:rPr>
  </w:style>
  <w:style w:type="character" w:styleId="Hyperlink">
    <w:name w:val="Hyperlink"/>
    <w:basedOn w:val="DefaultParagraphFont"/>
    <w:uiPriority w:val="99"/>
    <w:unhideWhenUsed/>
    <w:rsid w:val="009E5F5E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372034"/>
    <w:pPr>
      <w:spacing w:after="0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61F15-07BE-46E9-98F8-908AD87F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Rosenzweig</dc:creator>
  <cp:keywords/>
  <dc:description/>
  <cp:lastModifiedBy>Violet Rosenzweig</cp:lastModifiedBy>
  <cp:revision>6</cp:revision>
  <dcterms:created xsi:type="dcterms:W3CDTF">2026-07-17T21:14:00Z</dcterms:created>
  <dcterms:modified xsi:type="dcterms:W3CDTF">2026-07-20T15:32:00Z</dcterms:modified>
</cp:coreProperties>
</file>